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EB" w:rsidRDefault="004A5448">
      <w:r w:rsidRPr="008F31FB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1.6pt;margin-top:-8.6pt;width:176.7pt;height:85.5pt;z-index:251660288;mso-width-percent:400;mso-width-percent:400;mso-width-relative:margin;mso-height-relative:margin" filled="f" stroked="f">
            <v:textbox>
              <w:txbxContent>
                <w:p w:rsidR="004A5448" w:rsidRPr="004A5448" w:rsidRDefault="004A5448" w:rsidP="004A5448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  <w:lang w:val="en-US"/>
                    </w:rPr>
                    <w:t xml:space="preserve">Para </w:t>
                  </w:r>
                  <w:proofErr w:type="spellStart"/>
                  <w:r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  <w:lang w:val="en-US"/>
                    </w:rPr>
                    <w:t>publicación</w:t>
                  </w:r>
                  <w:proofErr w:type="spellEnd"/>
                  <w:r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  <w:lang w:val="en-US"/>
                    </w:rPr>
                    <w:t>inmediata</w:t>
                  </w:r>
                  <w:proofErr w:type="spellEnd"/>
                  <w:r w:rsidRPr="004A5448"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  <w:lang w:val="en-US"/>
                    </w:rPr>
                    <w:t>:</w:t>
                  </w:r>
                </w:p>
                <w:p w:rsidR="004A5448" w:rsidRPr="004A5448" w:rsidRDefault="004A5448" w:rsidP="004A5448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4A5448">
                    <w:rPr>
                      <w:rFonts w:ascii="Trebuchet MS" w:hAnsi="Trebuchet MS" w:cs="Arial"/>
                      <w:color w:val="333333"/>
                      <w:sz w:val="18"/>
                      <w:szCs w:val="18"/>
                      <w:lang w:val="en-US"/>
                    </w:rPr>
                    <w:t> </w:t>
                  </w:r>
                </w:p>
                <w:p w:rsidR="004A5448" w:rsidRPr="004A5448" w:rsidRDefault="004A5448" w:rsidP="004A5448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proofErr w:type="spellStart"/>
                  <w:r w:rsidRPr="004A5448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Contact</w:t>
                  </w:r>
                  <w:r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o</w:t>
                  </w:r>
                  <w:proofErr w:type="spellEnd"/>
                  <w:r w:rsidRPr="004A5448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:</w:t>
                  </w:r>
                </w:p>
                <w:p w:rsidR="004A5448" w:rsidRPr="004A5448" w:rsidRDefault="004A5448" w:rsidP="004A5448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4A544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Megan </w:t>
                  </w:r>
                  <w:proofErr w:type="spellStart"/>
                  <w:r w:rsidRPr="004A544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Sterritt</w:t>
                  </w:r>
                  <w:proofErr w:type="spellEnd"/>
                </w:p>
                <w:p w:rsidR="004A5448" w:rsidRPr="004A5448" w:rsidRDefault="004A5448" w:rsidP="004A5448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4A544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KWE Partners</w:t>
                  </w:r>
                </w:p>
                <w:p w:rsidR="004A5448" w:rsidRPr="004A5448" w:rsidRDefault="004A5448" w:rsidP="004A5448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4A544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786.247.4812</w:t>
                  </w:r>
                </w:p>
                <w:p w:rsidR="004A5448" w:rsidRPr="004A5448" w:rsidRDefault="004A5448" w:rsidP="004A5448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hyperlink r:id="rId4" w:tgtFrame="_blank" w:history="1">
                    <w:r w:rsidRPr="004A5448">
                      <w:rPr>
                        <w:rStyle w:val="Hipervnculo"/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sterritt@kwepr.com</w:t>
                    </w:r>
                  </w:hyperlink>
                </w:p>
                <w:p w:rsidR="004A5448" w:rsidRPr="004A5448" w:rsidRDefault="004A544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drawing>
          <wp:inline distT="0" distB="0" distL="0" distR="0">
            <wp:extent cx="2938689" cy="838200"/>
            <wp:effectExtent l="19050" t="0" r="0" b="0"/>
            <wp:docPr id="1" name="Imagen 1" descr="C:\Users\ecommerce19\Downloads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mmerce19\Downloads\unnamed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57" cy="83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BAB" w:rsidRDefault="00216BAB" w:rsidP="004A5448">
      <w:pPr>
        <w:jc w:val="center"/>
        <w:rPr>
          <w:rFonts w:ascii="Arial" w:hAnsi="Arial" w:cs="Arial"/>
          <w:b/>
          <w:sz w:val="24"/>
          <w:szCs w:val="24"/>
        </w:rPr>
      </w:pPr>
    </w:p>
    <w:p w:rsidR="004A5448" w:rsidRPr="004A5448" w:rsidRDefault="00356EE1" w:rsidP="004A54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Spa de Grand Velas Riviera Maya utiliza “la planta de la inmortalidad”, aloe vera, </w:t>
      </w:r>
      <w:r w:rsidR="00F45485">
        <w:rPr>
          <w:rFonts w:ascii="Arial" w:hAnsi="Arial" w:cs="Arial"/>
          <w:b/>
          <w:sz w:val="24"/>
          <w:szCs w:val="24"/>
        </w:rPr>
        <w:t>en experiencia maya</w:t>
      </w:r>
    </w:p>
    <w:p w:rsidR="00216BAB" w:rsidRDefault="00F45485" w:rsidP="00216BAB">
      <w:pPr>
        <w:jc w:val="both"/>
        <w:rPr>
          <w:rFonts w:ascii="Arial" w:hAnsi="Arial" w:cs="Arial"/>
          <w:sz w:val="20"/>
        </w:rPr>
      </w:pPr>
      <w:r w:rsidRPr="00216BAB">
        <w:rPr>
          <w:rFonts w:ascii="Arial" w:hAnsi="Arial" w:cs="Arial"/>
          <w:b/>
          <w:sz w:val="20"/>
        </w:rPr>
        <w:t xml:space="preserve">Riviera Maya, México (3 de octubre de 2016) </w:t>
      </w:r>
      <w:r w:rsidR="00216BAB" w:rsidRPr="00216BAB">
        <w:rPr>
          <w:rFonts w:ascii="Arial" w:hAnsi="Arial" w:cs="Arial"/>
          <w:b/>
          <w:sz w:val="20"/>
        </w:rPr>
        <w:t>–</w:t>
      </w:r>
      <w:r w:rsidRPr="00216BAB">
        <w:rPr>
          <w:rFonts w:ascii="Arial" w:hAnsi="Arial" w:cs="Arial"/>
          <w:b/>
          <w:sz w:val="20"/>
        </w:rPr>
        <w:t xml:space="preserve"> </w:t>
      </w:r>
      <w:r w:rsidR="00216BAB" w:rsidRPr="00216BAB">
        <w:rPr>
          <w:rFonts w:ascii="Arial" w:hAnsi="Arial" w:cs="Arial"/>
          <w:sz w:val="20"/>
        </w:rPr>
        <w:t xml:space="preserve">El </w:t>
      </w:r>
      <w:r w:rsidR="00D67982">
        <w:rPr>
          <w:rFonts w:ascii="Arial" w:hAnsi="Arial" w:cs="Arial"/>
          <w:sz w:val="20"/>
        </w:rPr>
        <w:t>S</w:t>
      </w:r>
      <w:r w:rsidR="00216BAB" w:rsidRPr="00216BAB">
        <w:rPr>
          <w:rFonts w:ascii="Arial" w:hAnsi="Arial" w:cs="Arial"/>
          <w:sz w:val="20"/>
        </w:rPr>
        <w:t>pa de Grand Velas Riviera Maya</w:t>
      </w:r>
      <w:r w:rsidR="00216BAB">
        <w:rPr>
          <w:rFonts w:ascii="Arial" w:hAnsi="Arial" w:cs="Arial"/>
          <w:sz w:val="20"/>
        </w:rPr>
        <w:t xml:space="preserve"> complementa su Masaje Aloe Vera con una bebida de la misma planta al terminar el tratamiento para ampliar los beneficios. </w:t>
      </w:r>
      <w:r w:rsidR="00B67ADA">
        <w:rPr>
          <w:rFonts w:ascii="Arial" w:hAnsi="Arial" w:cs="Arial"/>
          <w:sz w:val="20"/>
        </w:rPr>
        <w:t xml:space="preserve">Los mayas la llamaban “la planta de la inmortalidad”, debido a sus grandes poderes de regeneración. Es lo nuevo </w:t>
      </w:r>
      <w:r w:rsidR="00D67982">
        <w:rPr>
          <w:rFonts w:ascii="Arial" w:hAnsi="Arial" w:cs="Arial"/>
          <w:sz w:val="20"/>
        </w:rPr>
        <w:t xml:space="preserve">en la travesía </w:t>
      </w:r>
      <w:r w:rsidR="00B67ADA">
        <w:rPr>
          <w:rFonts w:ascii="Arial" w:hAnsi="Arial" w:cs="Arial"/>
          <w:sz w:val="20"/>
        </w:rPr>
        <w:t>Sabores y Tradiciones de México</w:t>
      </w:r>
      <w:r w:rsidR="00D67982">
        <w:rPr>
          <w:rFonts w:ascii="Arial" w:hAnsi="Arial" w:cs="Arial"/>
          <w:sz w:val="20"/>
        </w:rPr>
        <w:t xml:space="preserve"> del Spa</w:t>
      </w:r>
      <w:r w:rsidR="00A21937">
        <w:rPr>
          <w:rFonts w:ascii="Arial" w:hAnsi="Arial" w:cs="Arial"/>
          <w:sz w:val="20"/>
        </w:rPr>
        <w:t>.</w:t>
      </w:r>
    </w:p>
    <w:p w:rsidR="008F0BF7" w:rsidRDefault="00A21937" w:rsidP="008F0BF7">
      <w:pPr>
        <w:jc w:val="both"/>
      </w:pPr>
      <w:r>
        <w:rPr>
          <w:rFonts w:ascii="Arial" w:hAnsi="Arial" w:cs="Arial"/>
          <w:sz w:val="20"/>
        </w:rPr>
        <w:t xml:space="preserve">Recomendado para la piel dañada por el sol, el Masaje Aloe Vera proporciona hidratación profunda a la piel, prolonga el bronceado y ayuda a evitar la descamación. </w:t>
      </w:r>
      <w:r w:rsidR="00DC3673">
        <w:rPr>
          <w:rFonts w:ascii="Arial" w:hAnsi="Arial" w:cs="Arial"/>
          <w:sz w:val="20"/>
        </w:rPr>
        <w:t>La bebida de aloe vera es preparada con limón y se sirve al final del masaje para alcalinizar el cuerpo, apoyar al sistema inmunológico, ayudar a controlar el colesterol, desinflamar y,</w:t>
      </w:r>
      <w:r w:rsidR="008F0BF7">
        <w:rPr>
          <w:rFonts w:ascii="Arial" w:hAnsi="Arial" w:cs="Arial"/>
          <w:sz w:val="20"/>
        </w:rPr>
        <w:t xml:space="preserve"> otorga vitaminas y minerales. Además, se dice que la bebida cura problemas en las encías, reduce el acné, hidrata el cuerpo, elimina toxinas, mejora el crecimiento del cabello y estimula el sistema digestivo.  </w:t>
      </w:r>
      <w:r>
        <w:rPr>
          <w:rFonts w:ascii="Arial" w:hAnsi="Arial" w:cs="Arial"/>
          <w:sz w:val="20"/>
        </w:rPr>
        <w:t xml:space="preserve"> </w:t>
      </w:r>
      <w:r w:rsidR="004A5448">
        <w:t> </w:t>
      </w:r>
    </w:p>
    <w:p w:rsidR="00D67982" w:rsidRDefault="00D67982" w:rsidP="00D67982">
      <w:pPr>
        <w:jc w:val="both"/>
        <w:rPr>
          <w:rFonts w:ascii="Arial" w:hAnsi="Arial" w:cs="Arial"/>
          <w:sz w:val="20"/>
          <w:szCs w:val="20"/>
        </w:rPr>
      </w:pPr>
      <w:r w:rsidRPr="00D67982">
        <w:rPr>
          <w:rFonts w:ascii="Arial" w:hAnsi="Arial" w:cs="Arial"/>
          <w:sz w:val="20"/>
          <w:szCs w:val="20"/>
        </w:rPr>
        <w:t>La travesía Sabor</w:t>
      </w:r>
      <w:r>
        <w:rPr>
          <w:rFonts w:ascii="Arial" w:hAnsi="Arial" w:cs="Arial"/>
          <w:sz w:val="20"/>
          <w:szCs w:val="20"/>
        </w:rPr>
        <w:t>es y Tradiciones de México del S</w:t>
      </w:r>
      <w:r w:rsidRPr="00D67982">
        <w:rPr>
          <w:rFonts w:ascii="Arial" w:hAnsi="Arial" w:cs="Arial"/>
          <w:sz w:val="20"/>
          <w:szCs w:val="20"/>
        </w:rPr>
        <w:t xml:space="preserve">pa también cuenta con el Masaje Bacal, utilizando la planta sagrada maya, el maíz; Facial Maya Jade; Ritual de Café y Cacao, una exfoliación y masaje con ambos productos; y Masaje Úumbal con Rebozos, un tratamiento de cuerpo completo con creativos movimientos que remontan a tiempos prehistóricos. El Masaje Aloe Vera de 50 minutos tiene un costo de $236 dólares. </w:t>
      </w:r>
    </w:p>
    <w:p w:rsidR="00D67982" w:rsidRPr="00D67982" w:rsidRDefault="00D67982" w:rsidP="00D67982">
      <w:pPr>
        <w:jc w:val="both"/>
        <w:rPr>
          <w:rFonts w:ascii="Arial" w:hAnsi="Arial" w:cs="Arial"/>
          <w:sz w:val="20"/>
          <w:szCs w:val="20"/>
        </w:rPr>
      </w:pPr>
      <w:r w:rsidRPr="00D67982">
        <w:rPr>
          <w:rFonts w:ascii="Arial" w:hAnsi="Arial" w:cs="Arial"/>
          <w:sz w:val="20"/>
          <w:szCs w:val="20"/>
        </w:rPr>
        <w:t xml:space="preserve">Para reservar u obtener mayor información sobre Grand Velas Riviera Maya, llame desde México al 01 800 832 9058, desde E.U.A. o Canadá al 1 888 309 5385 o de cualquier otra parte del mundo al 52 322 226 8689. También puede enviar un correo electrónico a reservas@velasresort.com, o bien, visitar </w:t>
      </w:r>
      <w:hyperlink r:id="rId6" w:history="1">
        <w:r w:rsidRPr="00D67982">
          <w:rPr>
            <w:rFonts w:ascii="Arial" w:hAnsi="Arial" w:cs="Arial"/>
            <w:color w:val="0000FF"/>
            <w:sz w:val="20"/>
            <w:szCs w:val="20"/>
            <w:u w:val="single"/>
          </w:rPr>
          <w:t>www.rivieramaya.grandvelas.com.mx</w:t>
        </w:r>
      </w:hyperlink>
      <w:r w:rsidRPr="00D67982">
        <w:rPr>
          <w:rFonts w:ascii="Arial" w:hAnsi="Arial" w:cs="Arial"/>
          <w:sz w:val="20"/>
          <w:szCs w:val="20"/>
        </w:rPr>
        <w:t>.</w:t>
      </w:r>
    </w:p>
    <w:p w:rsidR="00D67982" w:rsidRPr="00D67982" w:rsidRDefault="00D67982" w:rsidP="004A5448">
      <w:pPr>
        <w:jc w:val="both"/>
        <w:rPr>
          <w:rFonts w:ascii="Arial" w:hAnsi="Arial" w:cs="Arial"/>
          <w:sz w:val="20"/>
        </w:rPr>
      </w:pPr>
      <w:r w:rsidRPr="00D67982">
        <w:rPr>
          <w:rFonts w:ascii="Arial" w:hAnsi="Arial" w:cs="Arial"/>
          <w:sz w:val="20"/>
        </w:rPr>
        <w:t>El Spa de Grand Velas Riviera Maya mide más de 8,300 m²; cuenta con áreas de hidroterapia separadas para hombres y mujeres</w:t>
      </w:r>
      <w:r>
        <w:rPr>
          <w:rFonts w:ascii="Arial" w:hAnsi="Arial" w:cs="Arial"/>
          <w:sz w:val="20"/>
        </w:rPr>
        <w:t xml:space="preserve">. Incluido en cualquier tratamiento de 50 minutos o más, la </w:t>
      </w:r>
      <w:r w:rsidRPr="00D67982">
        <w:rPr>
          <w:rFonts w:ascii="Arial" w:hAnsi="Arial" w:cs="Arial"/>
          <w:sz w:val="20"/>
        </w:rPr>
        <w:t>travesía hidrotermal</w:t>
      </w:r>
      <w:r>
        <w:rPr>
          <w:rFonts w:ascii="Arial" w:hAnsi="Arial" w:cs="Arial"/>
          <w:sz w:val="20"/>
        </w:rPr>
        <w:t xml:space="preserve"> está</w:t>
      </w:r>
      <w:r w:rsidRPr="00D67982">
        <w:rPr>
          <w:rFonts w:ascii="Arial" w:hAnsi="Arial" w:cs="Arial"/>
          <w:sz w:val="20"/>
        </w:rPr>
        <w:t xml:space="preserve"> compuesta por siete estaciones, como: sauna, vapor con cromoterapia, cuarto de arcilla, cuarto de hielo, duchas de experiencias, albercas polares y Jacuzzi. Los Spas de Velas Resorts han ganado numerosos premios dentro la industria, incluyendo “</w:t>
      </w:r>
      <w:proofErr w:type="spellStart"/>
      <w:r w:rsidRPr="00D67982">
        <w:rPr>
          <w:rFonts w:ascii="Arial" w:hAnsi="Arial" w:cs="Arial"/>
          <w:sz w:val="20"/>
        </w:rPr>
        <w:t>Most</w:t>
      </w:r>
      <w:proofErr w:type="spellEnd"/>
      <w:r w:rsidRPr="00D67982">
        <w:rPr>
          <w:rFonts w:ascii="Arial" w:hAnsi="Arial" w:cs="Arial"/>
          <w:sz w:val="20"/>
        </w:rPr>
        <w:t xml:space="preserve"> </w:t>
      </w:r>
      <w:proofErr w:type="spellStart"/>
      <w:r w:rsidRPr="00D67982">
        <w:rPr>
          <w:rFonts w:ascii="Arial" w:hAnsi="Arial" w:cs="Arial"/>
          <w:sz w:val="20"/>
        </w:rPr>
        <w:t>Excellent</w:t>
      </w:r>
      <w:proofErr w:type="spellEnd"/>
      <w:r w:rsidRPr="00D67982">
        <w:rPr>
          <w:rFonts w:ascii="Arial" w:hAnsi="Arial" w:cs="Arial"/>
          <w:sz w:val="20"/>
        </w:rPr>
        <w:t xml:space="preserve"> Spa Hotel” por </w:t>
      </w:r>
      <w:proofErr w:type="spellStart"/>
      <w:r w:rsidRPr="00D67982">
        <w:rPr>
          <w:rFonts w:ascii="Arial" w:hAnsi="Arial" w:cs="Arial"/>
          <w:sz w:val="20"/>
        </w:rPr>
        <w:t>Condé</w:t>
      </w:r>
      <w:proofErr w:type="spellEnd"/>
      <w:r w:rsidRPr="00D67982">
        <w:rPr>
          <w:rFonts w:ascii="Arial" w:hAnsi="Arial" w:cs="Arial"/>
          <w:sz w:val="20"/>
        </w:rPr>
        <w:t xml:space="preserve"> </w:t>
      </w:r>
      <w:proofErr w:type="spellStart"/>
      <w:r w:rsidRPr="00D67982">
        <w:rPr>
          <w:rFonts w:ascii="Arial" w:hAnsi="Arial" w:cs="Arial"/>
          <w:sz w:val="20"/>
        </w:rPr>
        <w:t>Nast</w:t>
      </w:r>
      <w:proofErr w:type="spellEnd"/>
      <w:r w:rsidRPr="00D67982">
        <w:rPr>
          <w:rFonts w:ascii="Arial" w:hAnsi="Arial" w:cs="Arial"/>
          <w:sz w:val="20"/>
        </w:rPr>
        <w:t xml:space="preserve"> </w:t>
      </w:r>
      <w:proofErr w:type="spellStart"/>
      <w:r w:rsidRPr="00D67982">
        <w:rPr>
          <w:rFonts w:ascii="Arial" w:hAnsi="Arial" w:cs="Arial"/>
          <w:sz w:val="20"/>
        </w:rPr>
        <w:t>Johansens</w:t>
      </w:r>
      <w:proofErr w:type="spellEnd"/>
      <w:r w:rsidRPr="00D67982">
        <w:rPr>
          <w:rFonts w:ascii="Arial" w:hAnsi="Arial" w:cs="Arial"/>
          <w:sz w:val="20"/>
        </w:rPr>
        <w:t>, “</w:t>
      </w:r>
      <w:proofErr w:type="spellStart"/>
      <w:r w:rsidRPr="00D67982">
        <w:rPr>
          <w:rFonts w:ascii="Arial" w:hAnsi="Arial" w:cs="Arial"/>
          <w:sz w:val="20"/>
        </w:rPr>
        <w:t>Best</w:t>
      </w:r>
      <w:proofErr w:type="spellEnd"/>
      <w:r w:rsidRPr="00D67982">
        <w:rPr>
          <w:rFonts w:ascii="Arial" w:hAnsi="Arial" w:cs="Arial"/>
          <w:sz w:val="20"/>
        </w:rPr>
        <w:t xml:space="preserve"> of </w:t>
      </w:r>
      <w:proofErr w:type="spellStart"/>
      <w:r w:rsidRPr="00D67982">
        <w:rPr>
          <w:rFonts w:ascii="Arial" w:hAnsi="Arial" w:cs="Arial"/>
          <w:sz w:val="20"/>
        </w:rPr>
        <w:t>the</w:t>
      </w:r>
      <w:proofErr w:type="spellEnd"/>
      <w:r w:rsidRPr="00D67982">
        <w:rPr>
          <w:rFonts w:ascii="Arial" w:hAnsi="Arial" w:cs="Arial"/>
          <w:sz w:val="20"/>
        </w:rPr>
        <w:t xml:space="preserve"> </w:t>
      </w:r>
      <w:proofErr w:type="spellStart"/>
      <w:r w:rsidRPr="00D67982">
        <w:rPr>
          <w:rFonts w:ascii="Arial" w:hAnsi="Arial" w:cs="Arial"/>
          <w:sz w:val="20"/>
        </w:rPr>
        <w:t>Best</w:t>
      </w:r>
      <w:proofErr w:type="spellEnd"/>
      <w:r w:rsidRPr="00D67982">
        <w:rPr>
          <w:rFonts w:ascii="Arial" w:hAnsi="Arial" w:cs="Arial"/>
          <w:sz w:val="20"/>
        </w:rPr>
        <w:t>” por Virtuoso, “</w:t>
      </w:r>
      <w:proofErr w:type="spellStart"/>
      <w:r w:rsidRPr="00D67982">
        <w:rPr>
          <w:rFonts w:ascii="Arial" w:hAnsi="Arial" w:cs="Arial"/>
          <w:sz w:val="20"/>
        </w:rPr>
        <w:t>Best</w:t>
      </w:r>
      <w:proofErr w:type="spellEnd"/>
      <w:r w:rsidRPr="00D67982">
        <w:rPr>
          <w:rFonts w:ascii="Arial" w:hAnsi="Arial" w:cs="Arial"/>
          <w:sz w:val="20"/>
        </w:rPr>
        <w:t xml:space="preserve"> </w:t>
      </w:r>
      <w:proofErr w:type="spellStart"/>
      <w:r w:rsidRPr="00D67982">
        <w:rPr>
          <w:rFonts w:ascii="Arial" w:hAnsi="Arial" w:cs="Arial"/>
          <w:sz w:val="20"/>
        </w:rPr>
        <w:t>Luxury</w:t>
      </w:r>
      <w:proofErr w:type="spellEnd"/>
      <w:r w:rsidRPr="00D67982">
        <w:rPr>
          <w:rFonts w:ascii="Arial" w:hAnsi="Arial" w:cs="Arial"/>
          <w:sz w:val="20"/>
        </w:rPr>
        <w:t xml:space="preserve"> Resort Spa” en los </w:t>
      </w:r>
      <w:proofErr w:type="spellStart"/>
      <w:r w:rsidRPr="00D67982">
        <w:rPr>
          <w:rFonts w:ascii="Arial" w:hAnsi="Arial" w:cs="Arial"/>
          <w:sz w:val="20"/>
        </w:rPr>
        <w:t>World</w:t>
      </w:r>
      <w:proofErr w:type="spellEnd"/>
      <w:r w:rsidRPr="00D67982">
        <w:rPr>
          <w:rFonts w:ascii="Arial" w:hAnsi="Arial" w:cs="Arial"/>
          <w:sz w:val="20"/>
        </w:rPr>
        <w:t xml:space="preserve"> </w:t>
      </w:r>
      <w:proofErr w:type="spellStart"/>
      <w:r w:rsidRPr="00D67982">
        <w:rPr>
          <w:rFonts w:ascii="Arial" w:hAnsi="Arial" w:cs="Arial"/>
          <w:sz w:val="20"/>
        </w:rPr>
        <w:t>Luxury</w:t>
      </w:r>
      <w:proofErr w:type="spellEnd"/>
      <w:r w:rsidRPr="00D67982">
        <w:rPr>
          <w:rFonts w:ascii="Arial" w:hAnsi="Arial" w:cs="Arial"/>
          <w:sz w:val="20"/>
        </w:rPr>
        <w:t xml:space="preserve"> Spa </w:t>
      </w:r>
      <w:proofErr w:type="spellStart"/>
      <w:r w:rsidRPr="00D67982">
        <w:rPr>
          <w:rFonts w:ascii="Arial" w:hAnsi="Arial" w:cs="Arial"/>
          <w:sz w:val="20"/>
        </w:rPr>
        <w:t>Awards</w:t>
      </w:r>
      <w:proofErr w:type="spellEnd"/>
      <w:r w:rsidRPr="00D67982">
        <w:rPr>
          <w:rFonts w:ascii="Arial" w:hAnsi="Arial" w:cs="Arial"/>
          <w:sz w:val="20"/>
        </w:rPr>
        <w:t>, “Premios de Spa” por Spa Professional México, entre muchos otros.</w:t>
      </w:r>
    </w:p>
    <w:p w:rsidR="004A5448" w:rsidRDefault="00D6798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Sobre Grand Velas Riviera Maya:</w:t>
      </w:r>
    </w:p>
    <w:p w:rsidR="00D67982" w:rsidRPr="00D67982" w:rsidRDefault="00D67982" w:rsidP="00D67982">
      <w:pPr>
        <w:jc w:val="both"/>
        <w:rPr>
          <w:rFonts w:ascii="Arial" w:hAnsi="Arial" w:cs="Arial"/>
          <w:b/>
          <w:sz w:val="18"/>
        </w:rPr>
      </w:pPr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Establecido en 83 hectáreas de áreas verdes, manglares y arena blanca de la Riviera Maya, este resort Todo Incluido de Lujo está reconocido con 5 Diamantes por la AAA y es miembro de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The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Leading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Hotels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of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the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World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>. L</w:t>
      </w:r>
      <w:r w:rsidRPr="00D67982">
        <w:rPr>
          <w:rFonts w:ascii="Arial" w:hAnsi="Arial" w:cs="Arial"/>
          <w:color w:val="000000"/>
          <w:sz w:val="20"/>
          <w:shd w:val="clear" w:color="auto" w:fill="FFFFFF"/>
        </w:rPr>
        <w:t>os clientes pueden elegir su hospedaje en tres ambientes separados; uno exclusivamente para adultos que brinda confort a través d</w:t>
      </w:r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e las amenidades de lujo frente al mar, y los dos ambientes familiares restantes con vista al mar o a la naturaleza de la </w:t>
      </w:r>
      <w:r w:rsidRPr="00D67982">
        <w:rPr>
          <w:rFonts w:ascii="Arial" w:hAnsi="Arial" w:cs="Arial"/>
          <w:color w:val="222222"/>
          <w:sz w:val="20"/>
          <w:shd w:val="clear" w:color="auto" w:fill="FFFFFF"/>
        </w:rPr>
        <w:lastRenderedPageBreak/>
        <w:t xml:space="preserve">Riviera Maya. Sus amplias 539 suites con más de 100 m2 cada una, cuentan con balcón y algunas de ellas con piscina de inmersión privada, además de amenidades como un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minibar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surtido diariamente,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Wi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-Fi, productos de baño marca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L’Occitane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, tequila artesanal y cafetera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Nespresso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. Los baños poseen regaderas con puertas de vidrio, Jacuzzi y muebles o interiores de mármol. Los ocho restaurantes brindan un recorrido culinario por México, Europa y Asia. Cocina de Autor, liderado por los reconocidos chefs Bruno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Oteiza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, Mikel Alonso y Xavier Pérez Stone, fue acreedor de los 5 Diamantes por la AAA, y fue el primer restaurante del mundo de un Todo Incluido en ganar esta prestigiosa distinción. El Spa es miembro de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The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Leading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Spas of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the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World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y es el más grande de la región con más de 8,300 m2 de espacios; ha sido reconocido por sus tratamientos auténticos y su Viaje por Agua de siete estaciones. Otras características incluyen servicio a la suite y de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Concierge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personal las 24 horas; tres albercas, dos gimnasios y deportes acuáticos; dos Clubs de Niños y un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Teen’s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Club; bares como el Karaoke Bar,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Koi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Bar y Piano Bar; y por último, un Centro de Negocios. El resort ofrece más de 8,400 m2 de espacios y áreas exteriores para reuniones o eventos, además de poseer un Centro de Convenciones de más de 3,300 m2, con una capacidad de hasta 2,700 invitados. Este hotel ha ganado numerosos reconocimientos por parte de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Travel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+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Leisure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,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Condé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 w:rsidRPr="00D67982">
        <w:rPr>
          <w:rFonts w:ascii="Arial" w:hAnsi="Arial" w:cs="Arial"/>
          <w:color w:val="222222"/>
          <w:sz w:val="20"/>
          <w:shd w:val="clear" w:color="auto" w:fill="FFFFFF"/>
        </w:rPr>
        <w:t>Nast</w:t>
      </w:r>
      <w:proofErr w:type="spellEnd"/>
      <w:r w:rsidRPr="00D67982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 w:rsidRPr="00D67982">
        <w:rPr>
          <w:rFonts w:ascii="Arial" w:hAnsi="Arial" w:cs="Arial"/>
          <w:color w:val="000000"/>
          <w:sz w:val="20"/>
          <w:shd w:val="clear" w:color="auto" w:fill="FFFFFF"/>
        </w:rPr>
        <w:t>Traveler</w:t>
      </w:r>
      <w:proofErr w:type="spellEnd"/>
      <w:r w:rsidRPr="00D67982">
        <w:rPr>
          <w:rFonts w:ascii="Arial" w:hAnsi="Arial" w:cs="Arial"/>
          <w:color w:val="000000"/>
          <w:sz w:val="20"/>
          <w:shd w:val="clear" w:color="auto" w:fill="FFFFFF"/>
        </w:rPr>
        <w:t xml:space="preserve">, USA </w:t>
      </w:r>
      <w:proofErr w:type="spellStart"/>
      <w:r w:rsidRPr="00D67982">
        <w:rPr>
          <w:rFonts w:ascii="Arial" w:hAnsi="Arial" w:cs="Arial"/>
          <w:color w:val="000000"/>
          <w:sz w:val="20"/>
          <w:shd w:val="clear" w:color="auto" w:fill="FFFFFF"/>
        </w:rPr>
        <w:t>Today</w:t>
      </w:r>
      <w:proofErr w:type="spellEnd"/>
      <w:r w:rsidRPr="00D67982">
        <w:rPr>
          <w:rFonts w:ascii="Arial" w:hAnsi="Arial" w:cs="Arial"/>
          <w:color w:val="000000"/>
          <w:sz w:val="20"/>
          <w:shd w:val="clear" w:color="auto" w:fill="FFFFFF"/>
        </w:rPr>
        <w:t xml:space="preserve"> y muchas otras revistas y compañías importantes a nivel internacional. En 2015, fue integrado al Salón de la Fama de </w:t>
      </w:r>
      <w:proofErr w:type="spellStart"/>
      <w:r w:rsidRPr="00D67982">
        <w:rPr>
          <w:rFonts w:ascii="Arial" w:hAnsi="Arial" w:cs="Arial"/>
          <w:color w:val="000000"/>
          <w:sz w:val="20"/>
          <w:shd w:val="clear" w:color="auto" w:fill="FFFFFF"/>
        </w:rPr>
        <w:t>TripAdvisor</w:t>
      </w:r>
      <w:proofErr w:type="spellEnd"/>
      <w:r w:rsidRPr="00D67982">
        <w:rPr>
          <w:rFonts w:ascii="Arial" w:hAnsi="Arial" w:cs="Arial"/>
          <w:color w:val="000000"/>
          <w:sz w:val="20"/>
          <w:shd w:val="clear" w:color="auto" w:fill="FFFFFF"/>
        </w:rPr>
        <w:t xml:space="preserve"> por haber obtenido el Certificado de Excelencia por cinco años consecutivos; su Spa de Autor fue galardonado como “</w:t>
      </w:r>
      <w:proofErr w:type="spellStart"/>
      <w:r w:rsidRPr="00D67982">
        <w:rPr>
          <w:rFonts w:ascii="Arial" w:hAnsi="Arial" w:cs="Arial"/>
          <w:color w:val="000000"/>
          <w:sz w:val="20"/>
          <w:shd w:val="clear" w:color="auto" w:fill="FFFFFF"/>
        </w:rPr>
        <w:t>Best</w:t>
      </w:r>
      <w:proofErr w:type="spellEnd"/>
      <w:r w:rsidRPr="00D6798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D67982">
        <w:rPr>
          <w:rFonts w:ascii="Arial" w:hAnsi="Arial" w:cs="Arial"/>
          <w:color w:val="000000"/>
          <w:sz w:val="20"/>
          <w:shd w:val="clear" w:color="auto" w:fill="FFFFFF"/>
        </w:rPr>
        <w:t>Luxury</w:t>
      </w:r>
      <w:proofErr w:type="spellEnd"/>
      <w:r w:rsidRPr="00D67982">
        <w:rPr>
          <w:rFonts w:ascii="Arial" w:hAnsi="Arial" w:cs="Arial"/>
          <w:color w:val="000000"/>
          <w:sz w:val="20"/>
          <w:shd w:val="clear" w:color="auto" w:fill="FFFFFF"/>
        </w:rPr>
        <w:t xml:space="preserve"> Resort Spa – </w:t>
      </w:r>
      <w:proofErr w:type="spellStart"/>
      <w:r w:rsidRPr="00D67982">
        <w:rPr>
          <w:rFonts w:ascii="Arial" w:hAnsi="Arial" w:cs="Arial"/>
          <w:color w:val="000000"/>
          <w:sz w:val="20"/>
          <w:shd w:val="clear" w:color="auto" w:fill="FFFFFF"/>
        </w:rPr>
        <w:t>The</w:t>
      </w:r>
      <w:proofErr w:type="spellEnd"/>
      <w:r w:rsidRPr="00D6798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D67982">
        <w:rPr>
          <w:rFonts w:ascii="Arial" w:hAnsi="Arial" w:cs="Arial"/>
          <w:color w:val="000000"/>
          <w:sz w:val="20"/>
          <w:shd w:val="clear" w:color="auto" w:fill="FFFFFF"/>
        </w:rPr>
        <w:t>Americas</w:t>
      </w:r>
      <w:proofErr w:type="spellEnd"/>
      <w:r w:rsidRPr="00D67982">
        <w:rPr>
          <w:rFonts w:ascii="Arial" w:hAnsi="Arial" w:cs="Arial"/>
          <w:color w:val="000000"/>
          <w:sz w:val="20"/>
          <w:shd w:val="clear" w:color="auto" w:fill="FFFFFF"/>
        </w:rPr>
        <w:t xml:space="preserve">” en los </w:t>
      </w:r>
      <w:proofErr w:type="spellStart"/>
      <w:r w:rsidRPr="00D67982">
        <w:rPr>
          <w:rFonts w:ascii="Arial" w:hAnsi="Arial" w:cs="Arial"/>
          <w:color w:val="000000"/>
          <w:sz w:val="20"/>
          <w:shd w:val="clear" w:color="auto" w:fill="FFFFFF"/>
        </w:rPr>
        <w:t>World</w:t>
      </w:r>
      <w:proofErr w:type="spellEnd"/>
      <w:r w:rsidRPr="00D6798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D67982">
        <w:rPr>
          <w:rFonts w:ascii="Arial" w:hAnsi="Arial" w:cs="Arial"/>
          <w:color w:val="000000"/>
          <w:sz w:val="20"/>
          <w:shd w:val="clear" w:color="auto" w:fill="FFFFFF"/>
        </w:rPr>
        <w:t>Luxury</w:t>
      </w:r>
      <w:proofErr w:type="spellEnd"/>
      <w:r w:rsidRPr="00D67982">
        <w:rPr>
          <w:rFonts w:ascii="Arial" w:hAnsi="Arial" w:cs="Arial"/>
          <w:color w:val="000000"/>
          <w:sz w:val="20"/>
          <w:shd w:val="clear" w:color="auto" w:fill="FFFFFF"/>
        </w:rPr>
        <w:t xml:space="preserve"> Spa </w:t>
      </w:r>
      <w:proofErr w:type="spellStart"/>
      <w:r w:rsidRPr="00D67982">
        <w:rPr>
          <w:rFonts w:ascii="Arial" w:hAnsi="Arial" w:cs="Arial"/>
          <w:color w:val="000000"/>
          <w:sz w:val="20"/>
          <w:shd w:val="clear" w:color="auto" w:fill="FFFFFF"/>
        </w:rPr>
        <w:t>Awards</w:t>
      </w:r>
      <w:proofErr w:type="spellEnd"/>
      <w:r w:rsidRPr="00D67982">
        <w:rPr>
          <w:rFonts w:ascii="Arial" w:hAnsi="Arial" w:cs="Arial"/>
          <w:color w:val="000000"/>
          <w:sz w:val="20"/>
          <w:shd w:val="clear" w:color="auto" w:fill="FFFFFF"/>
        </w:rPr>
        <w:t xml:space="preserve"> 2014. </w:t>
      </w:r>
      <w:r w:rsidRPr="00D67982">
        <w:rPr>
          <w:rFonts w:ascii="Arial" w:hAnsi="Arial" w:cs="Arial"/>
          <w:color w:val="222222"/>
          <w:sz w:val="20"/>
          <w:shd w:val="clear" w:color="auto" w:fill="FFFFFF"/>
        </w:rPr>
        <w:t>Grand Velas Riviera Maya fue creado y es operado por el Lic. Eduardo Vela Ruiz, propietario principal, fundador y Presidente del Consejo Administrativo de Velas Resorts, junto con su hermano, el Ing. Juan Vela, Vicepresidente de la compañía.</w:t>
      </w:r>
    </w:p>
    <w:sectPr w:rsidR="00D67982" w:rsidRPr="00D67982" w:rsidSect="004150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448"/>
    <w:rsid w:val="00216BAB"/>
    <w:rsid w:val="002F58FD"/>
    <w:rsid w:val="00356EE1"/>
    <w:rsid w:val="00394770"/>
    <w:rsid w:val="004031FE"/>
    <w:rsid w:val="0041506D"/>
    <w:rsid w:val="004A5448"/>
    <w:rsid w:val="008F0BF7"/>
    <w:rsid w:val="00A21937"/>
    <w:rsid w:val="00B67ADA"/>
    <w:rsid w:val="00BA378B"/>
    <w:rsid w:val="00D67982"/>
    <w:rsid w:val="00DC3673"/>
    <w:rsid w:val="00F4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4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A544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A5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rivieramaya.grandvelas.com.mx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erritt@kwep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ecommerce19</dc:creator>
  <cp:lastModifiedBy>ecommerce19</cp:lastModifiedBy>
  <cp:revision>1</cp:revision>
  <dcterms:created xsi:type="dcterms:W3CDTF">2016-10-07T14:09:00Z</dcterms:created>
  <dcterms:modified xsi:type="dcterms:W3CDTF">2016-10-07T16:11:00Z</dcterms:modified>
</cp:coreProperties>
</file>